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4E69" w14:textId="77777777" w:rsidR="001E4BDE" w:rsidRDefault="001E4BDE">
      <w:pPr>
        <w:widowControl w:val="0"/>
        <w:spacing w:line="276" w:lineRule="auto"/>
        <w:rPr>
          <w:rFonts w:ascii="Arial" w:eastAsia="Arial" w:hAnsi="Arial" w:cs="Arial"/>
          <w:sz w:val="22"/>
          <w:szCs w:val="22"/>
        </w:rPr>
      </w:pPr>
    </w:p>
    <w:tbl>
      <w:tblPr>
        <w:tblStyle w:val="a"/>
        <w:tblW w:w="10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63"/>
      </w:tblGrid>
      <w:tr w:rsidR="001E4BDE" w14:paraId="0AA78010" w14:textId="77777777">
        <w:trPr>
          <w:trHeight w:val="860"/>
        </w:trPr>
        <w:tc>
          <w:tcPr>
            <w:tcW w:w="10363" w:type="dxa"/>
            <w:shd w:val="clear" w:color="auto" w:fill="000000"/>
            <w:vAlign w:val="center"/>
          </w:tcPr>
          <w:p w14:paraId="777CD294" w14:textId="77777777" w:rsidR="001E4BDE" w:rsidRDefault="00FE2884">
            <w:pPr>
              <w:rPr>
                <w:rFonts w:ascii="Times" w:eastAsia="Times" w:hAnsi="Times" w:cs="Times"/>
                <w:sz w:val="44"/>
                <w:szCs w:val="44"/>
              </w:rPr>
            </w:pPr>
            <w:r>
              <w:rPr>
                <w:rFonts w:ascii="Times" w:eastAsia="Times" w:hAnsi="Times" w:cs="Times"/>
                <w:b/>
                <w:sz w:val="44"/>
                <w:szCs w:val="44"/>
              </w:rPr>
              <w:t>Learn-To-Swim Lesson Plan</w:t>
            </w:r>
          </w:p>
        </w:tc>
      </w:tr>
    </w:tbl>
    <w:p w14:paraId="56E8A8DF" w14:textId="77777777" w:rsidR="001E4BDE" w:rsidRDefault="001E4BDE">
      <w:pPr>
        <w:rPr>
          <w:b/>
          <w:sz w:val="16"/>
          <w:szCs w:val="16"/>
        </w:rPr>
      </w:pPr>
    </w:p>
    <w:p w14:paraId="36A362A8" w14:textId="77777777" w:rsidR="001E4BDE" w:rsidRDefault="00FE2884">
      <w:pPr>
        <w:rPr>
          <w:b/>
          <w:sz w:val="28"/>
          <w:szCs w:val="28"/>
        </w:rPr>
      </w:pPr>
      <w:r>
        <w:rPr>
          <w:b/>
          <w:sz w:val="28"/>
          <w:szCs w:val="28"/>
        </w:rPr>
        <w:t>Week -</w:t>
      </w:r>
      <w:r>
        <w:rPr>
          <w:b/>
          <w:sz w:val="28"/>
          <w:szCs w:val="28"/>
        </w:rPr>
        <w:t>__</w:t>
      </w:r>
    </w:p>
    <w:p w14:paraId="350C933C" w14:textId="77777777" w:rsidR="001E4BDE" w:rsidRDefault="001E4BDE">
      <w:pPr>
        <w:rPr>
          <w:b/>
          <w:sz w:val="28"/>
          <w:szCs w:val="28"/>
        </w:rPr>
      </w:pPr>
    </w:p>
    <w:p w14:paraId="3E793439" w14:textId="77777777" w:rsidR="001E4BDE" w:rsidRDefault="00FE2884">
      <w:pPr>
        <w:rPr>
          <w:sz w:val="28"/>
          <w:szCs w:val="28"/>
        </w:rPr>
      </w:pPr>
      <w:r>
        <w:rPr>
          <w:b/>
          <w:sz w:val="28"/>
          <w:szCs w:val="28"/>
        </w:rPr>
        <w:t xml:space="preserve">Day </w:t>
      </w:r>
      <w:r>
        <w:rPr>
          <w:b/>
          <w:sz w:val="28"/>
          <w:szCs w:val="28"/>
          <w:u w:val="single"/>
        </w:rPr>
        <w:t>__</w:t>
      </w:r>
      <w:r>
        <w:rPr>
          <w:b/>
          <w:sz w:val="28"/>
          <w:szCs w:val="28"/>
          <w:u w:val="single"/>
        </w:rPr>
        <w:t>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Location</w:t>
      </w:r>
      <w:r>
        <w:rPr>
          <w:b/>
          <w:sz w:val="28"/>
          <w:szCs w:val="28"/>
        </w:rPr>
        <w:tab/>
      </w:r>
      <w:r>
        <w:rPr>
          <w:sz w:val="28"/>
          <w:szCs w:val="28"/>
        </w:rPr>
        <w:t>Career High</w:t>
      </w:r>
      <w:r>
        <w:rPr>
          <w:sz w:val="28"/>
          <w:szCs w:val="28"/>
        </w:rPr>
        <w:t xml:space="preserve"> Pool</w:t>
      </w:r>
    </w:p>
    <w:p w14:paraId="4AD536DD" w14:textId="77777777" w:rsidR="001E4BDE" w:rsidRDefault="001E4BDE">
      <w:pPr>
        <w:rPr>
          <w:b/>
          <w:sz w:val="28"/>
          <w:szCs w:val="28"/>
        </w:rPr>
      </w:pPr>
      <w:bookmarkStart w:id="0" w:name="_GoBack"/>
      <w:bookmarkEnd w:id="0"/>
    </w:p>
    <w:p w14:paraId="70A6930D" w14:textId="77777777" w:rsidR="001E4BDE" w:rsidRDefault="00FE2884">
      <w:pPr>
        <w:rPr>
          <w:b/>
          <w:sz w:val="28"/>
          <w:szCs w:val="28"/>
        </w:rPr>
      </w:pPr>
      <w:r>
        <w:rPr>
          <w:b/>
          <w:sz w:val="28"/>
          <w:szCs w:val="28"/>
        </w:rPr>
        <w:t>Class size-</w:t>
      </w:r>
      <w:r>
        <w:rPr>
          <w:sz w:val="28"/>
          <w:szCs w:val="28"/>
        </w:rPr>
        <w:t>12</w:t>
      </w:r>
      <w:r>
        <w:rPr>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Total Time </w:t>
      </w:r>
      <w:r>
        <w:rPr>
          <w:b/>
          <w:sz w:val="28"/>
          <w:szCs w:val="28"/>
          <w:u w:val="single"/>
        </w:rPr>
        <w:t>__45</w:t>
      </w:r>
      <w:r>
        <w:rPr>
          <w:b/>
          <w:sz w:val="28"/>
          <w:szCs w:val="28"/>
          <w:u w:val="single"/>
        </w:rPr>
        <w:t>_ __</w:t>
      </w:r>
      <w:r>
        <w:rPr>
          <w:b/>
          <w:sz w:val="28"/>
          <w:szCs w:val="28"/>
        </w:rPr>
        <w:t>minutes</w:t>
      </w:r>
    </w:p>
    <w:p w14:paraId="41644099" w14:textId="77777777" w:rsidR="001E4BDE" w:rsidRDefault="001E4BDE"/>
    <w:tbl>
      <w:tblPr>
        <w:tblStyle w:val="a0"/>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5400"/>
        <w:gridCol w:w="2300"/>
        <w:gridCol w:w="1700"/>
      </w:tblGrid>
      <w:tr w:rsidR="001E4BDE" w14:paraId="059DC275" w14:textId="77777777">
        <w:trPr>
          <w:trHeight w:val="1800"/>
        </w:trPr>
        <w:tc>
          <w:tcPr>
            <w:tcW w:w="10408" w:type="dxa"/>
            <w:gridSpan w:val="4"/>
            <w:tcBorders>
              <w:bottom w:val="single" w:sz="24" w:space="0" w:color="000000"/>
            </w:tcBorders>
          </w:tcPr>
          <w:p w14:paraId="3E0F168F" w14:textId="77777777" w:rsidR="001E4BDE" w:rsidRDefault="00FE2884">
            <w:r>
              <w:rPr>
                <w:b/>
              </w:rPr>
              <w:t xml:space="preserve">Materials, Equipment and Supplies: </w:t>
            </w:r>
            <w:r>
              <w:t xml:space="preserve">One rubber </w:t>
            </w:r>
            <w:r>
              <w:t>Football, 12 kickboards</w:t>
            </w:r>
          </w:p>
          <w:p w14:paraId="63E131C8" w14:textId="77777777" w:rsidR="001E4BDE" w:rsidRDefault="001E4BDE"/>
          <w:p w14:paraId="513FAA95" w14:textId="77777777" w:rsidR="001E4BDE" w:rsidRDefault="00FE2884">
            <w:pPr>
              <w:rPr>
                <w:b/>
              </w:rPr>
            </w:pPr>
            <w:r>
              <w:rPr>
                <w:b/>
              </w:rPr>
              <w:t xml:space="preserve">Objectives: </w:t>
            </w:r>
          </w:p>
          <w:p w14:paraId="128009AC" w14:textId="77777777" w:rsidR="001E4BDE" w:rsidRDefault="00FE2884">
            <w:r>
              <w:rPr>
                <w:b/>
              </w:rPr>
              <w:t xml:space="preserve">Psychomotor: </w:t>
            </w:r>
            <w:r>
              <w:t>Students will play a game of two hand touch football in the pool</w:t>
            </w:r>
          </w:p>
          <w:p w14:paraId="54FFC268" w14:textId="77777777" w:rsidR="001E4BDE" w:rsidRDefault="00FE2884">
            <w:r>
              <w:rPr>
                <w:b/>
              </w:rPr>
              <w:t xml:space="preserve">Affective: </w:t>
            </w:r>
            <w:r>
              <w:t>Students will work together to strategize the best way to score</w:t>
            </w:r>
          </w:p>
          <w:p w14:paraId="72D1EF16" w14:textId="77777777" w:rsidR="001E4BDE" w:rsidRDefault="00FE2884">
            <w:r>
              <w:rPr>
                <w:b/>
              </w:rPr>
              <w:t xml:space="preserve">Cognitive: </w:t>
            </w:r>
            <w:r>
              <w:t>Students will learn some of the basic rules of football</w:t>
            </w:r>
          </w:p>
          <w:p w14:paraId="7ACE20FD" w14:textId="77777777" w:rsidR="001E4BDE" w:rsidRDefault="00FE2884">
            <w:r>
              <w:t xml:space="preserve"> </w:t>
            </w:r>
          </w:p>
          <w:p w14:paraId="50D48FCE" w14:textId="77777777" w:rsidR="001E4BDE" w:rsidRDefault="00FE2884">
            <w:r>
              <w:rPr>
                <w:b/>
              </w:rPr>
              <w:t xml:space="preserve">Safety: </w:t>
            </w:r>
            <w:r>
              <w:t>No splashing, pushing, or rough play. A</w:t>
            </w:r>
            <w:r>
              <w:t>ll other pool rules apply</w:t>
            </w:r>
          </w:p>
        </w:tc>
      </w:tr>
      <w:tr w:rsidR="001E4BDE" w14:paraId="706C63B8" w14:textId="77777777" w:rsidTr="00FE2884">
        <w:trPr>
          <w:trHeight w:val="462"/>
        </w:trPr>
        <w:tc>
          <w:tcPr>
            <w:tcW w:w="1008" w:type="dxa"/>
            <w:tcBorders>
              <w:top w:val="single" w:sz="24" w:space="0" w:color="000000"/>
            </w:tcBorders>
            <w:vAlign w:val="center"/>
          </w:tcPr>
          <w:p w14:paraId="1039B635" w14:textId="77777777" w:rsidR="001E4BDE" w:rsidRDefault="00FE2884">
            <w:pPr>
              <w:jc w:val="center"/>
              <w:rPr>
                <w:b/>
              </w:rPr>
            </w:pPr>
            <w:r>
              <w:rPr>
                <w:b/>
              </w:rPr>
              <w:t>Time</w:t>
            </w:r>
          </w:p>
        </w:tc>
        <w:tc>
          <w:tcPr>
            <w:tcW w:w="5400" w:type="dxa"/>
            <w:tcBorders>
              <w:top w:val="single" w:sz="24" w:space="0" w:color="000000"/>
            </w:tcBorders>
            <w:vAlign w:val="center"/>
          </w:tcPr>
          <w:p w14:paraId="110FCF78" w14:textId="77777777" w:rsidR="001E4BDE" w:rsidRDefault="00FE2884">
            <w:pPr>
              <w:jc w:val="center"/>
              <w:rPr>
                <w:b/>
              </w:rPr>
            </w:pPr>
            <w:r>
              <w:rPr>
                <w:b/>
              </w:rPr>
              <w:t>Activity</w:t>
            </w:r>
          </w:p>
        </w:tc>
        <w:tc>
          <w:tcPr>
            <w:tcW w:w="2300" w:type="dxa"/>
            <w:tcBorders>
              <w:top w:val="single" w:sz="24" w:space="0" w:color="000000"/>
            </w:tcBorders>
            <w:vAlign w:val="center"/>
          </w:tcPr>
          <w:p w14:paraId="2696FB9F" w14:textId="77777777" w:rsidR="001E4BDE" w:rsidRDefault="00FE2884">
            <w:pPr>
              <w:jc w:val="center"/>
              <w:rPr>
                <w:b/>
              </w:rPr>
            </w:pPr>
            <w:r>
              <w:rPr>
                <w:b/>
              </w:rPr>
              <w:t>Class Organization</w:t>
            </w:r>
          </w:p>
        </w:tc>
        <w:tc>
          <w:tcPr>
            <w:tcW w:w="1700" w:type="dxa"/>
            <w:tcBorders>
              <w:top w:val="single" w:sz="24" w:space="0" w:color="000000"/>
            </w:tcBorders>
            <w:vAlign w:val="center"/>
          </w:tcPr>
          <w:p w14:paraId="093FD21D" w14:textId="77777777" w:rsidR="001E4BDE" w:rsidRDefault="00FE2884">
            <w:pPr>
              <w:jc w:val="center"/>
              <w:rPr>
                <w:b/>
              </w:rPr>
            </w:pPr>
            <w:r>
              <w:rPr>
                <w:b/>
              </w:rPr>
              <w:t>Equipment</w:t>
            </w:r>
          </w:p>
        </w:tc>
      </w:tr>
      <w:tr w:rsidR="001E4BDE" w14:paraId="424F122C" w14:textId="77777777" w:rsidTr="00FE2884">
        <w:trPr>
          <w:trHeight w:val="854"/>
        </w:trPr>
        <w:tc>
          <w:tcPr>
            <w:tcW w:w="1008" w:type="dxa"/>
          </w:tcPr>
          <w:p w14:paraId="093A8B19" w14:textId="77777777" w:rsidR="001E4BDE" w:rsidRDefault="00FE2884">
            <w:pPr>
              <w:jc w:val="center"/>
            </w:pPr>
            <w:r>
              <w:t>3 min</w:t>
            </w:r>
          </w:p>
        </w:tc>
        <w:tc>
          <w:tcPr>
            <w:tcW w:w="5400" w:type="dxa"/>
          </w:tcPr>
          <w:p w14:paraId="25F6FE4C" w14:textId="77777777" w:rsidR="001E4BDE" w:rsidRDefault="00FE2884">
            <w:r>
              <w:rPr>
                <w:b/>
                <w:u w:val="single"/>
              </w:rPr>
              <w:t xml:space="preserve">Warm-up: </w:t>
            </w:r>
            <w:r>
              <w:t xml:space="preserve">Monkey crawl around edge of pool </w:t>
            </w:r>
          </w:p>
          <w:p w14:paraId="0F8676A4" w14:textId="77777777" w:rsidR="001E4BDE" w:rsidRDefault="001E4BDE"/>
        </w:tc>
        <w:tc>
          <w:tcPr>
            <w:tcW w:w="2300" w:type="dxa"/>
          </w:tcPr>
          <w:p w14:paraId="34821A91" w14:textId="77777777" w:rsidR="001E4BDE" w:rsidRDefault="00FE2884">
            <w:r>
              <w:t>Around the perimeter of the pool</w:t>
            </w:r>
          </w:p>
        </w:tc>
        <w:tc>
          <w:tcPr>
            <w:tcW w:w="1700" w:type="dxa"/>
          </w:tcPr>
          <w:p w14:paraId="7E41EDDC" w14:textId="77777777" w:rsidR="001E4BDE" w:rsidRDefault="00FE2884">
            <w:r>
              <w:t>None</w:t>
            </w:r>
          </w:p>
        </w:tc>
      </w:tr>
      <w:tr w:rsidR="00FE2884" w14:paraId="4C7BC7A4" w14:textId="77777777">
        <w:trPr>
          <w:trHeight w:val="1440"/>
        </w:trPr>
        <w:tc>
          <w:tcPr>
            <w:tcW w:w="1008" w:type="dxa"/>
          </w:tcPr>
          <w:p w14:paraId="6E79088F" w14:textId="77777777" w:rsidR="00FE2884" w:rsidRDefault="00FE2884">
            <w:pPr>
              <w:jc w:val="center"/>
            </w:pPr>
            <w:r>
              <w:t>15 mins</w:t>
            </w:r>
          </w:p>
        </w:tc>
        <w:tc>
          <w:tcPr>
            <w:tcW w:w="5400" w:type="dxa"/>
          </w:tcPr>
          <w:p w14:paraId="344A4957" w14:textId="77777777" w:rsidR="00FE2884" w:rsidRDefault="00FE2884">
            <w:r>
              <w:rPr>
                <w:b/>
                <w:u w:val="single"/>
              </w:rPr>
              <w:t xml:space="preserve">2 laps: </w:t>
            </w:r>
            <w:r>
              <w:t>With kickboard- flutter kicks</w:t>
            </w:r>
          </w:p>
          <w:p w14:paraId="20EC5DF5" w14:textId="77777777" w:rsidR="00FE2884" w:rsidRDefault="00FE2884">
            <w:r w:rsidRPr="00FE2884">
              <w:rPr>
                <w:b/>
              </w:rPr>
              <w:t>2 laps</w:t>
            </w:r>
            <w:r>
              <w:t>: with kickboard using right arm strokes only</w:t>
            </w:r>
          </w:p>
          <w:p w14:paraId="26DD4132" w14:textId="77777777" w:rsidR="00FE2884" w:rsidRDefault="00FE2884">
            <w:r w:rsidRPr="00FE2884">
              <w:rPr>
                <w:b/>
              </w:rPr>
              <w:t>2 laps:</w:t>
            </w:r>
            <w:r>
              <w:t xml:space="preserve"> With kickboard using left arm strokes only</w:t>
            </w:r>
          </w:p>
          <w:p w14:paraId="111ACFB1" w14:textId="77777777" w:rsidR="00FE2884" w:rsidRPr="00FE2884" w:rsidRDefault="00FE2884">
            <w:r w:rsidRPr="00FE2884">
              <w:rPr>
                <w:b/>
              </w:rPr>
              <w:t>2 laps:</w:t>
            </w:r>
            <w:r>
              <w:t xml:space="preserve"> using foam holder between legs</w:t>
            </w:r>
          </w:p>
        </w:tc>
        <w:tc>
          <w:tcPr>
            <w:tcW w:w="2300" w:type="dxa"/>
          </w:tcPr>
          <w:p w14:paraId="4C9E7970" w14:textId="77777777" w:rsidR="00FE2884" w:rsidRDefault="00FE2884">
            <w:r>
              <w:t>In the swim lanes</w:t>
            </w:r>
          </w:p>
        </w:tc>
        <w:tc>
          <w:tcPr>
            <w:tcW w:w="1700" w:type="dxa"/>
          </w:tcPr>
          <w:p w14:paraId="76A5AA1B" w14:textId="77777777" w:rsidR="00FE2884" w:rsidRDefault="00FE2884">
            <w:r>
              <w:t>Kickboard</w:t>
            </w:r>
          </w:p>
        </w:tc>
      </w:tr>
      <w:tr w:rsidR="001E4BDE" w14:paraId="639E3957" w14:textId="77777777">
        <w:trPr>
          <w:trHeight w:val="1440"/>
        </w:trPr>
        <w:tc>
          <w:tcPr>
            <w:tcW w:w="1008" w:type="dxa"/>
          </w:tcPr>
          <w:p w14:paraId="43A6C5E8" w14:textId="77777777" w:rsidR="001E4BDE" w:rsidRDefault="00FE2884">
            <w:pPr>
              <w:jc w:val="center"/>
            </w:pPr>
            <w:r>
              <w:t>2 min</w:t>
            </w:r>
          </w:p>
        </w:tc>
        <w:tc>
          <w:tcPr>
            <w:tcW w:w="5400" w:type="dxa"/>
          </w:tcPr>
          <w:p w14:paraId="70031B43" w14:textId="77777777" w:rsidR="001E4BDE" w:rsidRDefault="00FE2884">
            <w:r>
              <w:rPr>
                <w:b/>
                <w:u w:val="single"/>
              </w:rPr>
              <w:t xml:space="preserve">Initiation: </w:t>
            </w:r>
            <w:r>
              <w:t xml:space="preserve">Teacher explains the rules for the game and picks the teams. Teams have 4 plays or downs to score a touchdown. If they do not make it the other take will take over. </w:t>
            </w:r>
            <w:proofErr w:type="spellStart"/>
            <w:r>
              <w:t>Endzones</w:t>
            </w:r>
            <w:proofErr w:type="spellEnd"/>
            <w:r>
              <w:t xml:space="preserve"> are marked by the last lines on the floor of the pool on each end. Teams may pass </w:t>
            </w:r>
            <w:r>
              <w:t>or run to advance the ball. Teams will play man to man or zone defense. The entire game will be played in the shallow end. If the ball is thrown out of the shallow end or out of the pool it is out of bounds. Play will continue for a set amount of time.</w:t>
            </w:r>
          </w:p>
        </w:tc>
        <w:tc>
          <w:tcPr>
            <w:tcW w:w="2300" w:type="dxa"/>
          </w:tcPr>
          <w:p w14:paraId="4239CC35" w14:textId="77777777" w:rsidR="001E4BDE" w:rsidRDefault="001E4BDE"/>
        </w:tc>
        <w:tc>
          <w:tcPr>
            <w:tcW w:w="1700" w:type="dxa"/>
          </w:tcPr>
          <w:p w14:paraId="3E5BD243" w14:textId="77777777" w:rsidR="001E4BDE" w:rsidRDefault="001E4BDE"/>
        </w:tc>
      </w:tr>
      <w:tr w:rsidR="001E4BDE" w14:paraId="757F6EA6" w14:textId="77777777">
        <w:trPr>
          <w:trHeight w:val="1440"/>
        </w:trPr>
        <w:tc>
          <w:tcPr>
            <w:tcW w:w="1008" w:type="dxa"/>
          </w:tcPr>
          <w:p w14:paraId="480AB91D" w14:textId="77777777" w:rsidR="001E4BDE" w:rsidRDefault="00FE2884">
            <w:pPr>
              <w:jc w:val="center"/>
            </w:pPr>
            <w:r>
              <w:t>25 min</w:t>
            </w:r>
          </w:p>
        </w:tc>
        <w:tc>
          <w:tcPr>
            <w:tcW w:w="5400" w:type="dxa"/>
          </w:tcPr>
          <w:p w14:paraId="5E6C66B3" w14:textId="77777777" w:rsidR="001E4BDE" w:rsidRDefault="00FE2884">
            <w:r>
              <w:rPr>
                <w:b/>
                <w:u w:val="single"/>
              </w:rPr>
              <w:t xml:space="preserve">Activity: </w:t>
            </w:r>
            <w:r>
              <w:t>Students will play a modified game of football in the shallow end. All safety rules must be followed.</w:t>
            </w:r>
          </w:p>
        </w:tc>
        <w:tc>
          <w:tcPr>
            <w:tcW w:w="2300" w:type="dxa"/>
          </w:tcPr>
          <w:p w14:paraId="7FACC0B5" w14:textId="77777777" w:rsidR="001E4BDE" w:rsidRDefault="001E4BDE"/>
        </w:tc>
        <w:tc>
          <w:tcPr>
            <w:tcW w:w="1700" w:type="dxa"/>
          </w:tcPr>
          <w:p w14:paraId="2169DE3C" w14:textId="77777777" w:rsidR="001E4BDE" w:rsidRDefault="00FE2884">
            <w:r>
              <w:t xml:space="preserve">Rubber </w:t>
            </w:r>
            <w:r>
              <w:t>football</w:t>
            </w:r>
          </w:p>
        </w:tc>
      </w:tr>
      <w:tr w:rsidR="001E4BDE" w14:paraId="26A220CB" w14:textId="77777777">
        <w:trPr>
          <w:trHeight w:val="1440"/>
        </w:trPr>
        <w:tc>
          <w:tcPr>
            <w:tcW w:w="1008" w:type="dxa"/>
          </w:tcPr>
          <w:p w14:paraId="34C4C1C1" w14:textId="77777777" w:rsidR="001E4BDE" w:rsidRDefault="00FE2884">
            <w:pPr>
              <w:jc w:val="center"/>
            </w:pPr>
            <w:r>
              <w:t>2 min</w:t>
            </w:r>
          </w:p>
        </w:tc>
        <w:tc>
          <w:tcPr>
            <w:tcW w:w="5400" w:type="dxa"/>
          </w:tcPr>
          <w:p w14:paraId="7B49CEDE" w14:textId="77777777" w:rsidR="001E4BDE" w:rsidRDefault="00FE2884">
            <w:r>
              <w:rPr>
                <w:b/>
                <w:u w:val="single"/>
              </w:rPr>
              <w:t xml:space="preserve">Closure: </w:t>
            </w:r>
            <w:r>
              <w:t>Quickly review basic rules of the game</w:t>
            </w:r>
          </w:p>
        </w:tc>
        <w:tc>
          <w:tcPr>
            <w:tcW w:w="2300" w:type="dxa"/>
          </w:tcPr>
          <w:p w14:paraId="59921EF8" w14:textId="77777777" w:rsidR="001E4BDE" w:rsidRDefault="001E4BDE"/>
          <w:p w14:paraId="55BB07E7" w14:textId="77777777" w:rsidR="001E4BDE" w:rsidRDefault="001E4BDE"/>
        </w:tc>
        <w:tc>
          <w:tcPr>
            <w:tcW w:w="1700" w:type="dxa"/>
          </w:tcPr>
          <w:p w14:paraId="032B13C5" w14:textId="77777777" w:rsidR="001E4BDE" w:rsidRDefault="001E4BDE"/>
        </w:tc>
      </w:tr>
    </w:tbl>
    <w:p w14:paraId="34D0D661" w14:textId="77777777" w:rsidR="001E4BDE" w:rsidRDefault="001E4BDE" w:rsidP="00FE2884"/>
    <w:sectPr w:rsidR="001E4BD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1E4BDE"/>
    <w:rsid w:val="001E4BDE"/>
    <w:rsid w:val="00FE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192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236</Words>
  <Characters>1351</Characters>
  <Application>Microsoft Macintosh Word</Application>
  <DocSecurity>0</DocSecurity>
  <Lines>11</Lines>
  <Paragraphs>3</Paragraphs>
  <ScaleCrop>false</ScaleCrop>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 Gawel</cp:lastModifiedBy>
  <cp:revision>2</cp:revision>
  <dcterms:created xsi:type="dcterms:W3CDTF">2017-09-15T01:45:00Z</dcterms:created>
  <dcterms:modified xsi:type="dcterms:W3CDTF">2017-09-15T01:45:00Z</dcterms:modified>
</cp:coreProperties>
</file>